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E" w:rsidRDefault="00EB0C5E">
      <w:pPr>
        <w:pStyle w:val="Default"/>
      </w:pPr>
    </w:p>
    <w:p w:rsidR="00EB0C5E" w:rsidRDefault="006A187E">
      <w:pPr>
        <w:pStyle w:val="Default"/>
        <w:spacing w:after="300"/>
        <w:jc w:val="center"/>
        <w:rPr>
          <w:rFonts w:eastAsia="標楷體"/>
          <w:sz w:val="44"/>
          <w:szCs w:val="44"/>
          <w:lang w:eastAsia="zh-TW"/>
        </w:rPr>
      </w:pPr>
      <w:r>
        <w:rPr>
          <w:lang w:eastAsia="zh-TW"/>
        </w:rPr>
        <w:t xml:space="preserve"> </w:t>
      </w:r>
      <w:r>
        <w:rPr>
          <w:b/>
          <w:bCs/>
          <w:sz w:val="44"/>
          <w:szCs w:val="44"/>
          <w:lang w:eastAsia="zh-TW"/>
        </w:rPr>
        <w:t xml:space="preserve">BMW </w:t>
      </w:r>
      <w:r>
        <w:rPr>
          <w:rFonts w:ascii="標楷體" w:eastAsia="標楷體" w:cs="標楷體" w:hint="eastAsia"/>
          <w:sz w:val="44"/>
          <w:szCs w:val="44"/>
          <w:lang w:eastAsia="zh-TW"/>
        </w:rPr>
        <w:t>車源管理系統軟體服務合約</w:t>
      </w:r>
      <w:r>
        <w:rPr>
          <w:rFonts w:eastAsia="標楷體"/>
          <w:b/>
          <w:bCs/>
          <w:sz w:val="44"/>
          <w:szCs w:val="44"/>
          <w:lang w:eastAsia="zh-TW"/>
        </w:rPr>
        <w:t xml:space="preserve"> </w:t>
      </w:r>
    </w:p>
    <w:p w:rsidR="00EB0C5E" w:rsidRDefault="006A187E">
      <w:pPr>
        <w:pStyle w:val="Default"/>
        <w:ind w:left="144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依德股份有限公司〔以下簡稱甲方〕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立合約書人：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ind w:left="144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華算科技股份有限公司〔以下簡稱乙方〕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rPr>
          <w:rFonts w:eastAsia="標楷體"/>
          <w:sz w:val="22"/>
          <w:szCs w:val="22"/>
          <w:lang w:eastAsia="zh-TW"/>
        </w:rPr>
      </w:pPr>
      <w:r>
        <w:rPr>
          <w:rFonts w:eastAsia="標楷體"/>
          <w:b/>
          <w:bCs/>
          <w:sz w:val="22"/>
          <w:szCs w:val="22"/>
          <w:lang w:eastAsia="zh-TW"/>
        </w:rPr>
        <w:t xml:space="preserve"> </w:t>
      </w:r>
    </w:p>
    <w:p w:rsidR="00EB0C5E" w:rsidRDefault="006A187E">
      <w:pPr>
        <w:pStyle w:val="Default"/>
        <w:spacing w:after="20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茲因乙方提供甲方「</w:t>
      </w:r>
      <w:r>
        <w:rPr>
          <w:rFonts w:eastAsia="標楷體"/>
          <w:b/>
          <w:bCs/>
          <w:sz w:val="23"/>
          <w:szCs w:val="23"/>
          <w:lang w:eastAsia="zh-TW"/>
        </w:rPr>
        <w:t xml:space="preserve">BMW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車源管理系統軟體」維護諮詢等相關服務，雙方協議簽訂本服務合約條款如下：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第一條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合約有效期間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本合約有效期間自民國</w:t>
      </w:r>
      <w:r w:rsidR="006E3C49">
        <w:rPr>
          <w:rFonts w:eastAsia="標楷體"/>
          <w:b/>
          <w:bCs/>
          <w:sz w:val="23"/>
          <w:szCs w:val="23"/>
          <w:lang w:eastAsia="zh-TW"/>
        </w:rPr>
        <w:t xml:space="preserve"> 10</w:t>
      </w:r>
      <w:r w:rsidR="00F025B7">
        <w:rPr>
          <w:rFonts w:eastAsia="標楷體"/>
          <w:b/>
          <w:bCs/>
          <w:sz w:val="23"/>
          <w:szCs w:val="23"/>
          <w:lang w:eastAsia="zh-TW"/>
        </w:rPr>
        <w:t>9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1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1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日起至民國</w:t>
      </w:r>
      <w:r w:rsidR="006E3C49">
        <w:rPr>
          <w:rFonts w:eastAsia="標楷體"/>
          <w:b/>
          <w:bCs/>
          <w:sz w:val="23"/>
          <w:szCs w:val="23"/>
          <w:lang w:eastAsia="zh-TW"/>
        </w:rPr>
        <w:t xml:space="preserve"> 1</w:t>
      </w:r>
      <w:r w:rsidR="00F025B7">
        <w:rPr>
          <w:rFonts w:eastAsia="標楷體"/>
          <w:b/>
          <w:bCs/>
          <w:sz w:val="23"/>
          <w:szCs w:val="23"/>
          <w:lang w:eastAsia="zh-TW"/>
        </w:rPr>
        <w:t>10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10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3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日止。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第二條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服務標的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本合約服務標的物、服務項目及範圍，詳如附件一、二。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第三條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服務合約費用及付款方式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一、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軟體維護服務費用〔含營業稅〕，新台幣：壹拾壹萬參仟肆佰元整。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350" w:hanging="45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二、</w:t>
      </w:r>
      <w:r>
        <w:rPr>
          <w:rFonts w:ascii="Ш蔨Ba" w:eastAsia="Ш蔨Ba" w:cs="Ш蔨Ba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相關軟體維護服務費用於民國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10</w:t>
      </w:r>
      <w:r w:rsidR="00F025B7">
        <w:rPr>
          <w:rFonts w:eastAsia="標楷體"/>
          <w:b/>
          <w:bCs/>
          <w:sz w:val="23"/>
          <w:szCs w:val="23"/>
          <w:lang w:eastAsia="zh-TW"/>
        </w:rPr>
        <w:t>9</w:t>
      </w:r>
      <w:bookmarkStart w:id="0" w:name="_GoBack"/>
      <w:bookmarkEnd w:id="0"/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年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1</w:t>
      </w:r>
      <w:r w:rsidR="00397896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月底一次支付。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第四條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保密條款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第五條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合約之修改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本合約非經雙方書面同意不得任意修改，有必要修改時，應以書面為之；其它未明事項，由雙方協議增訂之。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第六條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合約期限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本合約有效期限屈滿後，倘新合約未能及時銜接，為避免維護空窗期影響系統之正常運作，於合約期限屈滿後至新合約生效前，乙方仍提供系統維護服務，但至多以壹個月為限。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第七條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適用法律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本合約條款依中華民國法律解釋並適用之。如有未盡事宜，悉依有關法令辦理。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pageBreakBefore/>
        <w:spacing w:after="200"/>
        <w:ind w:left="907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第八條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管轄法院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雙方因本合約發生訴訟，雙方同意以甲方所在地之地方法院為第一審管轄法院。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第九條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合約收執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本合約乙式參份，自簽約日起生效，經雙方用印後，由乙方收執一份，其餘均由甲方保管。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90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rPr>
          <w:rFonts w:ascii="標楷體" w:eastAsia="標楷體" w:cs="標楷體"/>
          <w:sz w:val="32"/>
          <w:szCs w:val="32"/>
          <w:lang w:eastAsia="zh-TW"/>
        </w:rPr>
      </w:pPr>
      <w:r>
        <w:rPr>
          <w:rFonts w:ascii="標楷體" w:eastAsia="標楷體" w:cs="標楷體" w:hint="eastAsia"/>
          <w:sz w:val="32"/>
          <w:szCs w:val="32"/>
          <w:lang w:eastAsia="zh-TW"/>
        </w:rPr>
        <w:t>立合約書人：</w:t>
      </w:r>
      <w:r>
        <w:rPr>
          <w:rFonts w:ascii="標楷體" w:eastAsia="標楷體" w:cs="標楷體"/>
          <w:sz w:val="32"/>
          <w:szCs w:val="32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甲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方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稱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依德股份有限公司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統一編號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07656431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負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責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簡金鎔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簽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約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吳美玲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址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新北市中和區建一路</w:t>
      </w:r>
      <w:r>
        <w:rPr>
          <w:rFonts w:eastAsia="標楷體"/>
          <w:b/>
          <w:bCs/>
          <w:sz w:val="23"/>
          <w:szCs w:val="23"/>
          <w:lang w:eastAsia="zh-TW"/>
        </w:rPr>
        <w:t>68</w:t>
      </w:r>
      <w:r>
        <w:rPr>
          <w:rFonts w:ascii="標楷體" w:eastAsia="標楷體" w:cs="標楷體" w:hint="eastAsia"/>
          <w:sz w:val="23"/>
          <w:szCs w:val="23"/>
          <w:lang w:eastAsia="zh-TW"/>
        </w:rPr>
        <w:t>號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電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話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(02)2223-5053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乙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方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名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稱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華算科技股份有限公司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統一編號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12939945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負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責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饒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大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偉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簽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約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 </w:t>
      </w:r>
    </w:p>
    <w:p w:rsidR="00EB0C5E" w:rsidRDefault="006A187E">
      <w:pPr>
        <w:pStyle w:val="Default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地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址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: </w:t>
      </w:r>
      <w:r>
        <w:rPr>
          <w:rFonts w:ascii="標楷體" w:eastAsia="標楷體" w:cs="標楷體" w:hint="eastAsia"/>
          <w:sz w:val="23"/>
          <w:szCs w:val="23"/>
          <w:lang w:eastAsia="zh-TW"/>
        </w:rPr>
        <w:t>台北市北平東路十六號十二樓之四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rPr>
          <w:rFonts w:eastAsia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電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   </w:t>
      </w:r>
      <w:r>
        <w:rPr>
          <w:rFonts w:ascii="標楷體" w:eastAsia="標楷體" w:cs="標楷體" w:hint="eastAsia"/>
          <w:sz w:val="23"/>
          <w:szCs w:val="23"/>
          <w:lang w:eastAsia="zh-TW"/>
        </w:rPr>
        <w:t>話</w:t>
      </w:r>
      <w:r>
        <w:rPr>
          <w:rFonts w:eastAsia="標楷體"/>
          <w:b/>
          <w:bCs/>
          <w:sz w:val="23"/>
          <w:szCs w:val="23"/>
          <w:lang w:eastAsia="zh-TW"/>
        </w:rPr>
        <w:t xml:space="preserve">: (02)2351-8799 </w:t>
      </w:r>
    </w:p>
    <w:p w:rsidR="00EB0C5E" w:rsidRDefault="006A187E">
      <w:pPr>
        <w:pStyle w:val="Default"/>
        <w:spacing w:after="200"/>
        <w:rPr>
          <w:rFonts w:eastAsia="標楷體"/>
          <w:sz w:val="22"/>
          <w:szCs w:val="22"/>
          <w:lang w:eastAsia="zh-TW"/>
        </w:rPr>
      </w:pPr>
      <w:r>
        <w:rPr>
          <w:rFonts w:eastAsia="標楷體"/>
          <w:sz w:val="22"/>
          <w:szCs w:val="22"/>
          <w:lang w:eastAsia="zh-TW"/>
        </w:rPr>
        <w:t xml:space="preserve">  </w:t>
      </w:r>
    </w:p>
    <w:p w:rsidR="00EB0C5E" w:rsidRDefault="006A187E">
      <w:pPr>
        <w:pStyle w:val="Default"/>
        <w:pageBreakBefore/>
        <w:spacing w:after="200"/>
        <w:ind w:left="330"/>
        <w:rPr>
          <w:rFonts w:eastAsia="標楷體"/>
          <w:sz w:val="32"/>
          <w:szCs w:val="32"/>
          <w:lang w:eastAsia="zh-TW"/>
        </w:rPr>
      </w:pPr>
      <w:r>
        <w:rPr>
          <w:rFonts w:ascii="標楷體" w:eastAsia="標楷體" w:cs="標楷體" w:hint="eastAsia"/>
          <w:sz w:val="32"/>
          <w:szCs w:val="32"/>
          <w:lang w:eastAsia="zh-TW"/>
        </w:rPr>
        <w:lastRenderedPageBreak/>
        <w:t>附件一：「</w:t>
      </w:r>
      <w:r>
        <w:rPr>
          <w:rFonts w:eastAsia="標楷體"/>
          <w:b/>
          <w:bCs/>
          <w:sz w:val="32"/>
          <w:szCs w:val="32"/>
          <w:lang w:eastAsia="zh-TW"/>
        </w:rPr>
        <w:t xml:space="preserve">BMW </w:t>
      </w:r>
      <w:r>
        <w:rPr>
          <w:rFonts w:ascii="標楷體" w:eastAsia="標楷體" w:cs="標楷體" w:hint="eastAsia"/>
          <w:sz w:val="32"/>
          <w:szCs w:val="32"/>
          <w:lang w:eastAsia="zh-TW"/>
        </w:rPr>
        <w:t>車源管理系統軟體」標的物</w:t>
      </w:r>
      <w:r>
        <w:rPr>
          <w:rFonts w:eastAsia="標楷體"/>
          <w:b/>
          <w:bCs/>
          <w:sz w:val="32"/>
          <w:szCs w:val="32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一、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合約管理：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空白合約書製作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空白合約書領取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作廢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原廠訂車新合約輸入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車源新合約輸入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合約退換車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換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配原廠訂車輸入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換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配車源輸入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合約退購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作廢輸入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合約掃描上傳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合約掃描查看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交車核對表下載列印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連續合約查詢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綜合退換車合約查詢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綜合退購合約查詢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綜合成交合約查詢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二、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車源管理：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可售車源查詢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保留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已售未交車源查詢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訂車出廠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到港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投單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車輛到車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移位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台裝選配操作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車輛牌照登記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交車確認輸入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新車到達通知表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綜合車輛查詢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三、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調車管理：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調入單輸入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調入單基本資料修改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調出單輸入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調出單基本資料修改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調入單刪除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調出單刪除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調換車申請下載列印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調入單查詢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調出單查詢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試乘車交車確認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試乘車銷售輸入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試乘車銷售資料修改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試乘車明細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試乘車銷售交車核對表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四、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原廠訂車：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年度訂車計劃上傳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年度應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已訂車查詢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月度訂車試算表下載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月訂單配車上傳確認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月訂單配車表下載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五、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財務管理：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應收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已收憑單作業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應付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已付憑單作業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款清確認輸入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財務明細帳下載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應收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已收憑單查詢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應付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已付憑單查詢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合約應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車輛應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已收帳下載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調入應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已付帳下載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收款單下載列印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到港提車明細表下載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財務報表車系表下載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財務報表車系表上傳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收款結算日期設定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 w:rsidP="006E3C49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付款結算日期設定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月份結算鎖定確認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進銷存預收款下載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進銷存預付款下載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進銷存</w:t>
      </w:r>
      <w:r>
        <w:rPr>
          <w:rFonts w:eastAsia="標楷體"/>
          <w:b/>
          <w:bCs/>
          <w:sz w:val="23"/>
          <w:szCs w:val="23"/>
          <w:lang w:eastAsia="zh-TW"/>
        </w:rPr>
        <w:t>C&amp;S</w:t>
      </w:r>
      <w:r>
        <w:rPr>
          <w:rFonts w:ascii="標楷體" w:eastAsia="標楷體" w:cs="標楷體" w:hint="eastAsia"/>
          <w:sz w:val="23"/>
          <w:szCs w:val="23"/>
          <w:lang w:eastAsia="zh-TW"/>
        </w:rPr>
        <w:t>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直銷毛利明細表下載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調入毛利明細表下載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調出毛利明細表下載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當月自售毛利表下載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當月調入毛利表下載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當月調出毛利表下載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>27)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累計自售毛利表下載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累計調出毛利表下載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收款預估分析表下載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付款預估分析表下載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六、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車型資料：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車型代碼表上傳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加費配備表上傳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車色代碼表上傳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內裝代碼表上傳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配備訂價表上傳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車型代碼表下載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加費配備表下載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車色代碼表下載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內裝代碼表下載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配備訂價表下載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七、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查詢報表：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已訂未交有效客戶表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可售車源表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存貨分析表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空白合約書領用表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未向原廠訂車客戶表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已訂未交車源表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新車到港車源表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成交客戶表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lastRenderedPageBreak/>
        <w:t>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生產年月車源表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存貨天數與台數表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地區領牌統計表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車系領牌統計表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業代領牌統計表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地區領牌統計表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車系領牌統計表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業代領牌統計表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業務退</w:t>
      </w:r>
      <w:r>
        <w:rPr>
          <w:rFonts w:eastAsia="標楷體"/>
          <w:b/>
          <w:bCs/>
          <w:sz w:val="23"/>
          <w:szCs w:val="23"/>
          <w:lang w:eastAsia="zh-TW"/>
        </w:rPr>
        <w:t>/</w:t>
      </w:r>
      <w:r>
        <w:rPr>
          <w:rFonts w:ascii="標楷體" w:eastAsia="標楷體" w:cs="標楷體" w:hint="eastAsia"/>
          <w:sz w:val="23"/>
          <w:szCs w:val="23"/>
          <w:lang w:eastAsia="zh-TW"/>
        </w:rPr>
        <w:t>換購明細表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業務簽約明細表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19)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業務交車明細表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20)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簽約分析表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121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八、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權限管理：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新增使用人員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修改刪除使用人員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修改功能名稱權限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4)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修改管理員帳號密碼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5)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使用人員查詢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6)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新增</w:t>
      </w:r>
      <w:r>
        <w:rPr>
          <w:rFonts w:eastAsia="標楷體"/>
          <w:b/>
          <w:bCs/>
          <w:sz w:val="23"/>
          <w:szCs w:val="23"/>
          <w:lang w:eastAsia="zh-TW"/>
        </w:rPr>
        <w:t>CRM</w:t>
      </w:r>
      <w:r>
        <w:rPr>
          <w:rFonts w:ascii="標楷體" w:eastAsia="標楷體" w:cs="標楷體" w:hint="eastAsia"/>
          <w:sz w:val="23"/>
          <w:szCs w:val="23"/>
          <w:lang w:eastAsia="zh-TW"/>
        </w:rPr>
        <w:t>使用人員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7)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修改刪除</w:t>
      </w:r>
      <w:r>
        <w:rPr>
          <w:rFonts w:eastAsia="標楷體"/>
          <w:b/>
          <w:bCs/>
          <w:sz w:val="23"/>
          <w:szCs w:val="23"/>
          <w:lang w:eastAsia="zh-TW"/>
        </w:rPr>
        <w:t>CRM</w:t>
      </w:r>
      <w:r>
        <w:rPr>
          <w:rFonts w:ascii="標楷體" w:eastAsia="標楷體" w:cs="標楷體" w:hint="eastAsia"/>
          <w:sz w:val="23"/>
          <w:szCs w:val="23"/>
          <w:lang w:eastAsia="zh-TW"/>
        </w:rPr>
        <w:t>人員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1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8)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eastAsia="標楷體"/>
          <w:b/>
          <w:bCs/>
          <w:sz w:val="23"/>
          <w:szCs w:val="23"/>
          <w:lang w:eastAsia="zh-TW"/>
        </w:rPr>
        <w:t>CRM</w:t>
      </w:r>
      <w:r>
        <w:rPr>
          <w:rFonts w:ascii="標楷體" w:eastAsia="標楷體" w:cs="標楷體" w:hint="eastAsia"/>
          <w:sz w:val="23"/>
          <w:szCs w:val="23"/>
          <w:lang w:eastAsia="zh-TW"/>
        </w:rPr>
        <w:t>使用人員查詢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EB0C5E">
      <w:pPr>
        <w:pStyle w:val="Default"/>
        <w:rPr>
          <w:rFonts w:eastAsia="標楷體"/>
          <w:sz w:val="23"/>
          <w:szCs w:val="23"/>
          <w:lang w:eastAsia="zh-TW"/>
        </w:rPr>
      </w:pPr>
    </w:p>
    <w:p w:rsidR="00EB0C5E" w:rsidRDefault="006A187E">
      <w:pPr>
        <w:pStyle w:val="Default"/>
        <w:spacing w:after="200"/>
        <w:ind w:left="72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  <w:lang w:eastAsia="zh-TW"/>
        </w:rPr>
      </w:pPr>
      <w:r>
        <w:rPr>
          <w:rFonts w:ascii="標楷體" w:eastAsia="標楷體" w:cs="標楷體" w:hint="eastAsia"/>
          <w:sz w:val="23"/>
          <w:szCs w:val="23"/>
          <w:lang w:eastAsia="zh-TW"/>
        </w:rPr>
        <w:t>九、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  <w:r>
        <w:rPr>
          <w:rFonts w:ascii="標楷體" w:eastAsia="標楷體" w:cs="標楷體" w:hint="eastAsia"/>
          <w:sz w:val="23"/>
          <w:szCs w:val="23"/>
          <w:lang w:eastAsia="zh-TW"/>
        </w:rPr>
        <w:t>車源行動版系統：</w:t>
      </w:r>
      <w:r>
        <w:rPr>
          <w:rFonts w:ascii="標楷體" w:eastAsia="標楷體" w:cs="標楷體"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1)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業績管理：掛牌、簽約、已到未交、在途可售、所有未交車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2)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車源管理：現有可售車源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6A187E">
      <w:pPr>
        <w:pStyle w:val="Default"/>
        <w:spacing w:after="200"/>
        <w:ind w:left="1230" w:hanging="360"/>
        <w:rPr>
          <w:rFonts w:eastAsia="標楷體"/>
          <w:sz w:val="23"/>
          <w:szCs w:val="23"/>
          <w:lang w:eastAsia="zh-TW"/>
        </w:rPr>
      </w:pPr>
      <w:r>
        <w:rPr>
          <w:rFonts w:eastAsia="標楷體"/>
          <w:b/>
          <w:bCs/>
          <w:sz w:val="23"/>
          <w:szCs w:val="23"/>
          <w:lang w:eastAsia="zh-TW"/>
        </w:rPr>
        <w:t>3)</w:t>
      </w:r>
      <w:r>
        <w:rPr>
          <w:rFonts w:ascii="Arial" w:eastAsia="標楷體" w:hAnsi="Arial" w:cs="Arial"/>
          <w:b/>
          <w:bCs/>
          <w:sz w:val="23"/>
          <w:szCs w:val="23"/>
          <w:lang w:eastAsia="zh-TW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  <w:lang w:eastAsia="zh-TW"/>
        </w:rPr>
        <w:t>銷售顧問：所有未交、已到未交、</w:t>
      </w:r>
      <w:r>
        <w:rPr>
          <w:rFonts w:eastAsia="標楷體"/>
          <w:b/>
          <w:bCs/>
          <w:sz w:val="23"/>
          <w:szCs w:val="23"/>
          <w:lang w:eastAsia="zh-TW"/>
        </w:rPr>
        <w:t>30</w:t>
      </w:r>
      <w:r>
        <w:rPr>
          <w:rFonts w:ascii="標楷體" w:eastAsia="標楷體" w:cs="標楷體" w:hint="eastAsia"/>
          <w:sz w:val="23"/>
          <w:szCs w:val="23"/>
          <w:lang w:eastAsia="zh-TW"/>
        </w:rPr>
        <w:t>天簽約、掛牌、保險未收</w:t>
      </w:r>
      <w:r>
        <w:rPr>
          <w:rFonts w:eastAsia="標楷體"/>
          <w:b/>
          <w:bCs/>
          <w:sz w:val="23"/>
          <w:szCs w:val="23"/>
          <w:lang w:eastAsia="zh-TW"/>
        </w:rPr>
        <w:t xml:space="preserve"> </w:t>
      </w:r>
    </w:p>
    <w:p w:rsidR="00EB0C5E" w:rsidRDefault="00841D67" w:rsidP="006E3C49">
      <w:pPr>
        <w:pStyle w:val="Default"/>
        <w:pageBreakBefore/>
        <w:spacing w:before="120" w:after="200"/>
        <w:rPr>
          <w:rFonts w:ascii="標楷體" w:eastAsia="標楷體" w:cs="標楷體"/>
          <w:sz w:val="32"/>
          <w:szCs w:val="32"/>
          <w:lang w:eastAsia="zh-TW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05pt;margin-top:183.2pt;width:431.2pt;height:425.15pt;z-index:251658240;mso-position-horizontal-relative:page;mso-position-vertical-relative:page" wrapcoords="0 0" o:allowincell="f" filled="f" stroked="f">
            <v:textbox>
              <w:txbxContent>
                <w:p w:rsidR="003B2D71" w:rsidRDefault="003B2D71"/>
              </w:txbxContent>
            </v:textbox>
            <w10:wrap type="through" anchorx="page" anchory="page"/>
          </v:shape>
        </w:pict>
      </w:r>
      <w:r w:rsidR="006A187E">
        <w:rPr>
          <w:rFonts w:ascii="標楷體" w:eastAsia="標楷體" w:cs="標楷體" w:hint="eastAsia"/>
          <w:sz w:val="32"/>
          <w:szCs w:val="32"/>
          <w:lang w:eastAsia="zh-TW"/>
        </w:rPr>
        <w:t>附件二：維護服務項目及範圍</w:t>
      </w:r>
      <w:r w:rsidR="006A187E">
        <w:rPr>
          <w:rFonts w:ascii="標楷體" w:eastAsia="標楷體" w:cs="標楷體"/>
          <w:sz w:val="32"/>
          <w:szCs w:val="32"/>
          <w:lang w:eastAsia="zh-TW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608"/>
        <w:gridCol w:w="2608"/>
      </w:tblGrid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服務項目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範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785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若屬系統操作問題，則立即回覆。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若屬資料結構問題或程式瑕疵，無法立即解決者，則於三個工作天內回覆，並修改程式瑕疵部份。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提供系統備份及系統回覆處理服務。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工作時間：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每週一至週五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9:00 ~ 18:00 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；國定節假日除外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6E3C49" w:rsidTr="006E3C49">
        <w:trPr>
          <w:trHeight w:val="473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資料庫服務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提供資料庫定期備份及備份回復服務。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提供資料庫維護，資料轉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>Excel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檔導出服務，資料錯誤人工修改服務。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資料庫備份為定期及不定期後台服務。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6E3C49" w:rsidTr="006E3C49">
        <w:trPr>
          <w:trHeight w:val="472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系統修改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在不改變現行資料庫結構原則下，提供一年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>10</w:t>
            </w: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支新增程式或修改程式服務。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eastAsia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程式新增或變更，須提出正式書面文件。</w:t>
            </w:r>
            <w:r>
              <w:rPr>
                <w:rFonts w:eastAsia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電話服務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提供一年無限次數電話咨詢服務。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郵件服務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提供一年無限次數郵件咨詢服務。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6E3C49" w:rsidTr="006E3C49">
        <w:trPr>
          <w:trHeight w:val="161"/>
        </w:trPr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系統咨詢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  <w:lang w:eastAsia="zh-TW"/>
              </w:rPr>
              <w:t>提供系統擴充、更新規劃咨詢服務。</w:t>
            </w:r>
            <w:r>
              <w:rPr>
                <w:rFonts w:ascii="標楷體" w:eastAsia="標楷體" w:cs="標楷體"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608" w:type="dxa"/>
          </w:tcPr>
          <w:p w:rsidR="006E3C49" w:rsidRDefault="006E3C49" w:rsidP="006E3C49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</w:tbl>
    <w:p w:rsidR="00EB0C5E" w:rsidRDefault="00EB0C5E">
      <w:pPr>
        <w:pStyle w:val="Default"/>
        <w:rPr>
          <w:rFonts w:cstheme="minorBidi"/>
          <w:color w:val="auto"/>
        </w:rPr>
      </w:pP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EB0C5E" w:rsidRDefault="006A187E">
      <w:pPr>
        <w:pStyle w:val="Default"/>
        <w:spacing w:after="2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6A187E" w:rsidRDefault="006A187E">
      <w:pPr>
        <w:pStyle w:val="Default"/>
        <w:spacing w:after="200"/>
      </w:pPr>
      <w:r>
        <w:rPr>
          <w:b/>
          <w:bCs/>
          <w:color w:val="auto"/>
          <w:sz w:val="23"/>
          <w:szCs w:val="23"/>
        </w:rPr>
        <w:t xml:space="preserve"> </w:t>
      </w:r>
    </w:p>
    <w:sectPr w:rsidR="006A187E" w:rsidSect="003B2D71">
      <w:pgSz w:w="12240" w:h="16340"/>
      <w:pgMar w:top="1810" w:right="1199" w:bottom="668" w:left="16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67" w:rsidRDefault="00841D67" w:rsidP="006E3C49">
      <w:pPr>
        <w:spacing w:after="0" w:line="240" w:lineRule="auto"/>
      </w:pPr>
      <w:r>
        <w:separator/>
      </w:r>
    </w:p>
  </w:endnote>
  <w:endnote w:type="continuationSeparator" w:id="0">
    <w:p w:rsidR="00841D67" w:rsidRDefault="00841D67" w:rsidP="006E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a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67" w:rsidRDefault="00841D67" w:rsidP="006E3C49">
      <w:pPr>
        <w:spacing w:after="0" w:line="240" w:lineRule="auto"/>
      </w:pPr>
      <w:r>
        <w:separator/>
      </w:r>
    </w:p>
  </w:footnote>
  <w:footnote w:type="continuationSeparator" w:id="0">
    <w:p w:rsidR="00841D67" w:rsidRDefault="00841D67" w:rsidP="006E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F09F85"/>
    <w:multiLevelType w:val="hybridMultilevel"/>
    <w:tmpl w:val="4E0B4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D59DCF"/>
    <w:multiLevelType w:val="hybridMultilevel"/>
    <w:tmpl w:val="43A22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9D7D5C"/>
    <w:multiLevelType w:val="hybridMultilevel"/>
    <w:tmpl w:val="9B67C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DC2994"/>
    <w:multiLevelType w:val="hybridMultilevel"/>
    <w:tmpl w:val="1CE6D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2C5964F"/>
    <w:multiLevelType w:val="hybridMultilevel"/>
    <w:tmpl w:val="108B4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6CB62E1"/>
    <w:multiLevelType w:val="hybridMultilevel"/>
    <w:tmpl w:val="8E0A7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F545459"/>
    <w:multiLevelType w:val="hybridMultilevel"/>
    <w:tmpl w:val="A8321A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DCE936"/>
    <w:multiLevelType w:val="hybridMultilevel"/>
    <w:tmpl w:val="8C3EB6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133E2AA"/>
    <w:multiLevelType w:val="hybridMultilevel"/>
    <w:tmpl w:val="1DAD9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1E8EF3"/>
    <w:multiLevelType w:val="hybridMultilevel"/>
    <w:tmpl w:val="994DAC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025F56"/>
    <w:multiLevelType w:val="hybridMultilevel"/>
    <w:tmpl w:val="A190D6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7CE6C9C"/>
    <w:multiLevelType w:val="hybridMultilevel"/>
    <w:tmpl w:val="3F855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1BDACA2"/>
    <w:multiLevelType w:val="hybridMultilevel"/>
    <w:tmpl w:val="9BED2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C49"/>
    <w:rsid w:val="000332AB"/>
    <w:rsid w:val="000F5B59"/>
    <w:rsid w:val="002030B4"/>
    <w:rsid w:val="00397896"/>
    <w:rsid w:val="003B2D71"/>
    <w:rsid w:val="005E2A6E"/>
    <w:rsid w:val="006A187E"/>
    <w:rsid w:val="006E3C49"/>
    <w:rsid w:val="00841D67"/>
    <w:rsid w:val="00875579"/>
    <w:rsid w:val="008B07B3"/>
    <w:rsid w:val="00AA2684"/>
    <w:rsid w:val="00AB5DFE"/>
    <w:rsid w:val="00B57AD2"/>
    <w:rsid w:val="00DB1C88"/>
    <w:rsid w:val="00EB0C5E"/>
    <w:rsid w:val="00F0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9D2B2"/>
  <w15:docId w15:val="{5B18208E-6E71-44BA-9735-A6C8B8ED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2D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E3C4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6E3C49"/>
  </w:style>
  <w:style w:type="paragraph" w:styleId="a5">
    <w:name w:val="footer"/>
    <w:basedOn w:val="a"/>
    <w:link w:val="a6"/>
    <w:uiPriority w:val="99"/>
    <w:semiHidden/>
    <w:unhideWhenUsed/>
    <w:rsid w:val="006E3C4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6E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8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win1064</cp:lastModifiedBy>
  <cp:revision>12</cp:revision>
  <cp:lastPrinted>2018-10-11T00:28:00Z</cp:lastPrinted>
  <dcterms:created xsi:type="dcterms:W3CDTF">2015-10-12T09:30:00Z</dcterms:created>
  <dcterms:modified xsi:type="dcterms:W3CDTF">2020-09-04T01:58:00Z</dcterms:modified>
</cp:coreProperties>
</file>