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45" w:rsidRDefault="00241C45">
      <w:pPr>
        <w:pStyle w:val="Default"/>
      </w:pPr>
    </w:p>
    <w:p w:rsidR="00241C45" w:rsidRDefault="00BC71EE">
      <w:pPr>
        <w:pStyle w:val="Default"/>
        <w:spacing w:after="300"/>
        <w:jc w:val="center"/>
        <w:rPr>
          <w:rFonts w:eastAsia="標楷體"/>
          <w:sz w:val="44"/>
          <w:szCs w:val="44"/>
          <w:lang w:eastAsia="zh-TW"/>
        </w:rPr>
      </w:pPr>
      <w:r>
        <w:rPr>
          <w:lang w:eastAsia="zh-TW"/>
        </w:rPr>
        <w:t xml:space="preserve"> </w:t>
      </w:r>
      <w:r>
        <w:rPr>
          <w:b/>
          <w:bCs/>
          <w:sz w:val="44"/>
          <w:szCs w:val="44"/>
          <w:lang w:eastAsia="zh-TW"/>
        </w:rPr>
        <w:t xml:space="preserve">BMW </w:t>
      </w:r>
      <w:r>
        <w:rPr>
          <w:rFonts w:ascii="標楷體" w:eastAsia="標楷體" w:cs="標楷體" w:hint="eastAsia"/>
          <w:sz w:val="44"/>
          <w:szCs w:val="44"/>
          <w:lang w:eastAsia="zh-TW"/>
        </w:rPr>
        <w:t>車源管理系統軟體服務合約</w:t>
      </w:r>
      <w:r>
        <w:rPr>
          <w:rFonts w:eastAsia="標楷體"/>
          <w:b/>
          <w:bCs/>
          <w:sz w:val="44"/>
          <w:szCs w:val="44"/>
          <w:lang w:eastAsia="zh-TW"/>
        </w:rPr>
        <w:t xml:space="preserve"> </w:t>
      </w:r>
    </w:p>
    <w:p w:rsidR="00241C45" w:rsidRDefault="004E2F60">
      <w:pPr>
        <w:pStyle w:val="Default"/>
        <w:ind w:left="144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鉑</w:t>
      </w:r>
      <w:r w:rsidR="00BC71EE">
        <w:rPr>
          <w:rFonts w:ascii="標楷體" w:eastAsia="標楷體" w:cs="標楷體" w:hint="eastAsia"/>
          <w:sz w:val="23"/>
          <w:szCs w:val="23"/>
          <w:lang w:eastAsia="zh-TW"/>
        </w:rPr>
        <w:t>德</w:t>
      </w:r>
      <w:r w:rsidR="003D6876">
        <w:rPr>
          <w:rFonts w:ascii="標楷體" w:eastAsia="標楷體" w:cs="標楷體" w:hint="eastAsia"/>
          <w:sz w:val="23"/>
          <w:szCs w:val="23"/>
          <w:lang w:eastAsia="zh-TW"/>
        </w:rPr>
        <w:t>汽車</w:t>
      </w:r>
      <w:r w:rsidR="00BC71EE">
        <w:rPr>
          <w:rFonts w:ascii="標楷體" w:eastAsia="標楷體" w:cs="標楷體" w:hint="eastAsia"/>
          <w:sz w:val="23"/>
          <w:szCs w:val="23"/>
          <w:lang w:eastAsia="zh-TW"/>
        </w:rPr>
        <w:t>股份有限公司〔以下簡稱甲方〕</w:t>
      </w:r>
      <w:r w:rsidR="00BC71EE"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立合約書人：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ind w:left="144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華算科技股份有限公司〔以下簡稱乙方〕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rPr>
          <w:rFonts w:eastAsia="標楷體"/>
          <w:sz w:val="22"/>
          <w:szCs w:val="22"/>
          <w:lang w:eastAsia="zh-TW"/>
        </w:rPr>
      </w:pPr>
      <w:r>
        <w:rPr>
          <w:rFonts w:eastAsia="標楷體"/>
          <w:b/>
          <w:bCs/>
          <w:sz w:val="22"/>
          <w:szCs w:val="22"/>
          <w:lang w:eastAsia="zh-TW"/>
        </w:rPr>
        <w:t xml:space="preserve"> </w:t>
      </w:r>
    </w:p>
    <w:p w:rsidR="00241C45" w:rsidRDefault="00BC71EE">
      <w:pPr>
        <w:pStyle w:val="Default"/>
        <w:spacing w:after="200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茲因乙方提供甲方「</w:t>
      </w:r>
      <w:r>
        <w:rPr>
          <w:rFonts w:eastAsia="標楷體"/>
          <w:b/>
          <w:bCs/>
          <w:sz w:val="23"/>
          <w:szCs w:val="23"/>
          <w:lang w:eastAsia="zh-TW"/>
        </w:rPr>
        <w:t xml:space="preserve">BMW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車源管理系統軟體」維護諮詢等相關服務，雙方協議簽訂本服務合約條款如下：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第一條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合約有效期間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本合約有效期間自民國</w:t>
      </w:r>
      <w:r w:rsidR="004E2F60">
        <w:rPr>
          <w:rFonts w:eastAsia="標楷體"/>
          <w:b/>
          <w:bCs/>
          <w:sz w:val="23"/>
          <w:szCs w:val="23"/>
          <w:lang w:eastAsia="zh-TW"/>
        </w:rPr>
        <w:t xml:space="preserve">  10</w:t>
      </w:r>
      <w:r w:rsidR="00A377B6">
        <w:rPr>
          <w:rFonts w:eastAsia="標楷體"/>
          <w:b/>
          <w:bCs/>
          <w:sz w:val="23"/>
          <w:szCs w:val="23"/>
          <w:lang w:eastAsia="zh-TW"/>
        </w:rPr>
        <w:t>9</w:t>
      </w:r>
      <w:r w:rsidR="00FA624A"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年</w:t>
      </w:r>
      <w:r w:rsidR="00FA624A">
        <w:rPr>
          <w:rFonts w:ascii="標楷體" w:eastAsia="標楷體" w:cs="標楷體" w:hint="eastAsia"/>
          <w:sz w:val="23"/>
          <w:szCs w:val="23"/>
          <w:lang w:eastAsia="zh-TW"/>
        </w:rPr>
        <w:t xml:space="preserve"> </w:t>
      </w:r>
      <w:r w:rsidR="00FA624A">
        <w:rPr>
          <w:rFonts w:eastAsia="標楷體" w:hint="eastAsia"/>
          <w:b/>
          <w:bCs/>
          <w:sz w:val="23"/>
          <w:szCs w:val="23"/>
          <w:lang w:eastAsia="zh-TW"/>
        </w:rPr>
        <w:t>11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月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1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日起至民國</w:t>
      </w:r>
      <w:r w:rsidR="004E2F60">
        <w:rPr>
          <w:rFonts w:eastAsia="標楷體"/>
          <w:b/>
          <w:bCs/>
          <w:sz w:val="23"/>
          <w:szCs w:val="23"/>
          <w:lang w:eastAsia="zh-TW"/>
        </w:rPr>
        <w:t xml:space="preserve">  1</w:t>
      </w:r>
      <w:r w:rsidR="00A377B6">
        <w:rPr>
          <w:rFonts w:eastAsia="標楷體"/>
          <w:b/>
          <w:bCs/>
          <w:sz w:val="23"/>
          <w:szCs w:val="23"/>
          <w:lang w:eastAsia="zh-TW"/>
        </w:rPr>
        <w:t>10</w:t>
      </w:r>
      <w:r w:rsidR="00FA624A"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年</w:t>
      </w:r>
      <w:r w:rsidR="00FA624A">
        <w:rPr>
          <w:rFonts w:ascii="標楷體" w:eastAsia="標楷體" w:cs="標楷體" w:hint="eastAsia"/>
          <w:sz w:val="23"/>
          <w:szCs w:val="23"/>
          <w:lang w:eastAsia="zh-TW"/>
        </w:rPr>
        <w:t xml:space="preserve"> </w:t>
      </w:r>
      <w:r w:rsidR="00FA624A">
        <w:rPr>
          <w:rFonts w:eastAsia="標楷體" w:hint="eastAsia"/>
          <w:b/>
          <w:bCs/>
          <w:sz w:val="23"/>
          <w:szCs w:val="23"/>
          <w:lang w:eastAsia="zh-TW"/>
        </w:rPr>
        <w:t>10</w:t>
      </w:r>
      <w:r w:rsidR="00FA624A"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月</w:t>
      </w:r>
      <w:r w:rsidR="009F5AE4">
        <w:rPr>
          <w:rFonts w:eastAsia="標楷體"/>
          <w:b/>
          <w:bCs/>
          <w:sz w:val="23"/>
          <w:szCs w:val="23"/>
          <w:lang w:eastAsia="zh-TW"/>
        </w:rPr>
        <w:t xml:space="preserve"> 31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日止。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第二條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服務標的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7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本合約服務標的物、服務項目及範圍，詳如附件一、二。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第三條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服務合約費用及付款方式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1350" w:hanging="45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一、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軟體維護服務費用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〔含營業稅〕，新台幣：</w:t>
      </w:r>
      <w:r w:rsidR="00AF2F12" w:rsidRPr="00AF2F12">
        <w:rPr>
          <w:rFonts w:ascii="標楷體" w:eastAsia="標楷體" w:cs="標楷體" w:hint="eastAsia"/>
          <w:color w:val="auto"/>
          <w:sz w:val="23"/>
          <w:szCs w:val="23"/>
          <w:lang w:eastAsia="zh-TW"/>
        </w:rPr>
        <w:t>柒萬伍仟陸</w:t>
      </w:r>
      <w:r w:rsidRPr="00AF2F12">
        <w:rPr>
          <w:rFonts w:ascii="標楷體" w:eastAsia="標楷體" w:cs="標楷體" w:hint="eastAsia"/>
          <w:color w:val="auto"/>
          <w:sz w:val="23"/>
          <w:szCs w:val="23"/>
          <w:lang w:eastAsia="zh-TW"/>
        </w:rPr>
        <w:t>佰元整</w:t>
      </w:r>
      <w:r>
        <w:rPr>
          <w:rFonts w:ascii="標楷體" w:eastAsia="標楷體" w:cs="標楷體" w:hint="eastAsia"/>
          <w:sz w:val="23"/>
          <w:szCs w:val="23"/>
          <w:lang w:eastAsia="zh-TW"/>
        </w:rPr>
        <w:t>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1350" w:hanging="450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二、</w:t>
      </w:r>
      <w:r>
        <w:rPr>
          <w:rFonts w:ascii="Ш蔨B..宽." w:eastAsia="Ш蔨B..宽." w:cs="Ш蔨B..宽.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相關軟體維護服務費用於民國</w:t>
      </w:r>
      <w:r w:rsidR="004E2F60">
        <w:rPr>
          <w:rFonts w:eastAsia="標楷體"/>
          <w:b/>
          <w:bCs/>
          <w:sz w:val="23"/>
          <w:szCs w:val="23"/>
          <w:lang w:eastAsia="zh-TW"/>
        </w:rPr>
        <w:t xml:space="preserve"> 10</w:t>
      </w:r>
      <w:r w:rsidR="00A377B6">
        <w:rPr>
          <w:rFonts w:eastAsia="標楷體"/>
          <w:b/>
          <w:bCs/>
          <w:sz w:val="23"/>
          <w:szCs w:val="23"/>
          <w:lang w:eastAsia="zh-TW"/>
        </w:rPr>
        <w:t>9</w:t>
      </w:r>
      <w:bookmarkStart w:id="0" w:name="_GoBack"/>
      <w:bookmarkEnd w:id="0"/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年</w:t>
      </w:r>
      <w:r w:rsidR="004E2F60"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 w:rsidR="00FA624A">
        <w:rPr>
          <w:rFonts w:eastAsia="標楷體" w:hint="eastAsia"/>
          <w:b/>
          <w:bCs/>
          <w:sz w:val="23"/>
          <w:szCs w:val="23"/>
          <w:lang w:eastAsia="zh-TW"/>
        </w:rPr>
        <w:t>11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月底一次支付。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241C45" w:rsidRDefault="00241C45">
      <w:pPr>
        <w:pStyle w:val="Default"/>
        <w:rPr>
          <w:rFonts w:eastAsia="標楷體"/>
          <w:sz w:val="23"/>
          <w:szCs w:val="23"/>
          <w:lang w:eastAsia="zh-TW"/>
        </w:rPr>
      </w:pPr>
    </w:p>
    <w:p w:rsidR="00241C45" w:rsidRDefault="00BC71E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第四條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保密條款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甲、乙雙方均應嚴格遵守營業秘密保護及相關法律規定，不得將有關本合約或因本合約履行時，所獲悉之內容或任何資料，以任何方法使第三人獲悉。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第五條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合約之修改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本合約非經雙方書面同意不得任意修改，有必要修改時，應以書面為之；其它未明事項，由雙方協議增訂之。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第六條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合約期限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0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本合約有效期限屈滿後，倘新合約未能及時銜接，為避免維護空窗期影響系統之正常運作，於合約期限屈滿後至新合約生效前，乙方仍提供系統維護服務，但至多以壹個月為限。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第七條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適用法律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7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本合約條款依中華民國法律解釋並適用之。如有未盡事宜，悉依有關法令辦理。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pageBreakBefore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 xml:space="preserve"> </w:t>
      </w:r>
    </w:p>
    <w:p w:rsidR="00241C45" w:rsidRDefault="00BC71E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第八條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管轄法院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雙方因本合約發生訴訟，雙方同意以甲方所在地之地方法院為第一審管轄法院。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第九條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合約收執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本合約乙式參份，自簽約日起生效，經雙方用印後，由乙方收執一份，其餘均由甲方保管。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ind w:left="90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241C45" w:rsidRDefault="00BC71EE">
      <w:pPr>
        <w:pStyle w:val="Default"/>
        <w:spacing w:after="200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立合約書人：</w:t>
      </w:r>
      <w:r>
        <w:rPr>
          <w:rFonts w:ascii="標楷體" w:eastAsia="標楷體" w:cs="標楷體"/>
          <w:sz w:val="32"/>
          <w:szCs w:val="32"/>
        </w:rPr>
        <w:t xml:space="preserve"> 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>甲方名稱:鉑德汽車股份有限公司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>統一編號:54337826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>負 責 人:簡金鎔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>簽 約 人:吳美玲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>地    址:台北市南港區南港路三段116號1樓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>電    話:89783678</w:t>
      </w:r>
    </w:p>
    <w:p w:rsidR="00241C45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</w:t>
      </w:r>
    </w:p>
    <w:p w:rsidR="00241C45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>乙方名稱: 華算科技股份有限公司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>統一編號: 12939945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>負 責 人: 饒 大 偉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 xml:space="preserve">簽 約 人: </w:t>
      </w:r>
    </w:p>
    <w:p w:rsidR="00E54709" w:rsidRPr="005017C7" w:rsidRDefault="00E54709" w:rsidP="00E54709">
      <w:pPr>
        <w:pStyle w:val="a7"/>
        <w:rPr>
          <w:rFonts w:ascii="標楷體" w:eastAsia="標楷體"/>
        </w:rPr>
      </w:pPr>
      <w:r w:rsidRPr="005017C7">
        <w:rPr>
          <w:rFonts w:ascii="標楷體" w:eastAsia="標楷體" w:hint="eastAsia"/>
        </w:rPr>
        <w:t>地    址: 台北市北平東路十六號十二樓之四</w:t>
      </w:r>
    </w:p>
    <w:p w:rsidR="00241C45" w:rsidRDefault="00E54709" w:rsidP="00E54709">
      <w:pPr>
        <w:pStyle w:val="Default"/>
        <w:spacing w:after="200"/>
        <w:rPr>
          <w:rFonts w:eastAsia="標楷體"/>
          <w:sz w:val="22"/>
          <w:szCs w:val="22"/>
        </w:rPr>
      </w:pPr>
      <w:r w:rsidRPr="005017C7">
        <w:rPr>
          <w:rFonts w:ascii="標楷體" w:eastAsia="標楷體" w:hint="eastAsia"/>
        </w:rPr>
        <w:t>電    話: (02)2351-8799</w:t>
      </w:r>
      <w:r w:rsidR="00BC71EE">
        <w:rPr>
          <w:rFonts w:eastAsia="標楷體"/>
          <w:sz w:val="22"/>
          <w:szCs w:val="22"/>
        </w:rPr>
        <w:t xml:space="preserve">  </w:t>
      </w:r>
    </w:p>
    <w:p w:rsidR="00284652" w:rsidRDefault="00284652">
      <w:r>
        <w:br w:type="page"/>
      </w:r>
    </w:p>
    <w:tbl>
      <w:tblPr>
        <w:tblW w:w="135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03"/>
        <w:gridCol w:w="1293"/>
        <w:gridCol w:w="237"/>
        <w:gridCol w:w="1937"/>
        <w:gridCol w:w="624"/>
        <w:gridCol w:w="456"/>
        <w:gridCol w:w="624"/>
        <w:gridCol w:w="456"/>
        <w:gridCol w:w="623"/>
        <w:gridCol w:w="455"/>
        <w:gridCol w:w="623"/>
        <w:gridCol w:w="455"/>
        <w:gridCol w:w="623"/>
        <w:gridCol w:w="455"/>
        <w:gridCol w:w="623"/>
        <w:gridCol w:w="455"/>
        <w:gridCol w:w="623"/>
        <w:gridCol w:w="455"/>
        <w:gridCol w:w="623"/>
        <w:gridCol w:w="455"/>
        <w:gridCol w:w="264"/>
        <w:gridCol w:w="623"/>
      </w:tblGrid>
      <w:tr w:rsidR="00284652" w:rsidRPr="00284652" w:rsidTr="00C0273A">
        <w:trPr>
          <w:gridAfter w:val="1"/>
          <w:wAfter w:w="623" w:type="dxa"/>
          <w:trHeight w:val="469"/>
        </w:trPr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</w:p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r w:rsidRPr="00C0273A"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  <w:t>【附件一】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450"/>
        </w:trPr>
        <w:tc>
          <w:tcPr>
            <w:tcW w:w="129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C0273A">
            <w:pPr>
              <w:spacing w:after="0" w:line="240" w:lineRule="auto"/>
              <w:ind w:right="3878"/>
              <w:jc w:val="center"/>
              <w:rPr>
                <w:rFonts w:ascii="標楷體" w:eastAsia="標楷體" w:hAnsi="標楷體" w:cs="Arial Unicode MS"/>
                <w:b/>
                <w:bCs/>
                <w:sz w:val="32"/>
                <w:szCs w:val="32"/>
                <w:lang w:eastAsia="zh-TW"/>
              </w:rPr>
            </w:pPr>
            <w:r w:rsidRPr="00C0273A">
              <w:rPr>
                <w:rFonts w:ascii="標楷體" w:eastAsia="標楷體" w:hAnsi="標楷體" w:cs="Arial Unicode MS" w:hint="eastAsia"/>
                <w:b/>
                <w:bCs/>
                <w:sz w:val="32"/>
                <w:szCs w:val="32"/>
                <w:lang w:eastAsia="zh-TW"/>
              </w:rPr>
              <w:t>鉑德中古車源管理系統</w:t>
            </w: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  <w:lang w:eastAsia="zh-TW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  <w:lang w:eastAsia="zh-TW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  <w:lang w:eastAsia="zh-TW"/>
              </w:rPr>
            </w:pPr>
          </w:p>
        </w:tc>
        <w:tc>
          <w:tcPr>
            <w:tcW w:w="108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  <w:lang w:eastAsia="zh-TW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客戶合約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1-1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空白合約書製作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1-2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空白合約書領取/作廢 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1-3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新合約輸入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1-4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合約資料修改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1-5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合約換車輸入 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1-6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合約退購輸入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1-7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合約換號輸入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1-8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交車核對表下載列印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1-9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空白合約書明細表 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1-10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連續合約查詢 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1-11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綜合成交合約查詢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2.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C0273A">
            <w:pPr>
              <w:spacing w:after="0" w:line="240" w:lineRule="auto"/>
              <w:ind w:right="-439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車源庫存管理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  <w:b/>
                <w:bCs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2-1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可售車源查詢 / 保留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2-2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入庫單輸入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2-3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車輛基本資料修改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2-4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選配加裝作業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2-5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入庫單刪除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2-6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C0273A">
            <w:pPr>
              <w:spacing w:after="0" w:line="240" w:lineRule="auto"/>
              <w:ind w:right="-1002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入庫單刪除還原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2-7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C0273A">
            <w:pPr>
              <w:spacing w:after="0" w:line="240" w:lineRule="auto"/>
              <w:ind w:right="-732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入庫單永久刪除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2-8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綜合車輛查詢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3.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保險業務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175B1" w:rsidP="002175B1">
            <w:pPr>
              <w:tabs>
                <w:tab w:val="left" w:pos="209"/>
              </w:tabs>
              <w:spacing w:after="0" w:line="240" w:lineRule="auto"/>
              <w:ind w:right="22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 xml:space="preserve">  </w:t>
            </w:r>
            <w:r w:rsidR="00284652" w:rsidRPr="00C0273A">
              <w:rPr>
                <w:rFonts w:ascii="標楷體" w:eastAsia="標楷體" w:hAnsi="標楷體" w:cs="Arial Unicode MS" w:hint="eastAsia"/>
              </w:rPr>
              <w:t>3-1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新增保單輸入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3-2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保單修改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3-3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保單刪除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3-4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保險明細資料下載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3-5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保單查詢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財務管理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4-1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應收/己收憑單作業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4-2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應付/己付憑單作業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4-3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款清確認輸入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4-4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財務明細帳下載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4-5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應收/已收憑單查詢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4-6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應付/已付憑單查詢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4-7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合約應/已收帳下載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4-8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車輛應/已付帳下載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4-9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轉售佣金明細帳下載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4-10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 xml:space="preserve">收款單下載列印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5.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照片掃描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1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5-1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圖片/文件掃瞄上傳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1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175B1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5-2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圖片/文件掃瞄查看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1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統計報表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Courier New" w:eastAsia="Arial Unicode MS" w:hAnsi="Courier New" w:cs="Courier Ne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6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  <w:lang w:eastAsia="zh-TW"/>
              </w:rPr>
            </w:pPr>
            <w:r w:rsidRPr="00C0273A">
              <w:rPr>
                <w:rFonts w:ascii="標楷體" w:eastAsia="標楷體" w:hAnsi="標楷體" w:cs="Arial Unicode MS" w:hint="eastAsia"/>
                <w:lang w:eastAsia="zh-TW"/>
              </w:rPr>
              <w:t>依查詢統計條件產生 EXCEL 統計表，提供二次運用。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zh-TW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zh-TW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Courier New" w:eastAsia="Arial Unicode MS" w:hAnsi="Courier New" w:cs="Courier New"/>
                <w:color w:val="0000FF"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zh-TW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zh-TW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  <w:lang w:eastAsia="zh-TW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  <w:lang w:eastAsia="zh-TW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可售車源表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Courier New" w:eastAsia="Arial Unicode MS" w:hAnsi="Courier New" w:cs="Courier Ne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成交客戶表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Courier New" w:eastAsia="Arial Unicode MS" w:hAnsi="Courier New" w:cs="Courier Ne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空白合約書領用表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Courier New" w:eastAsia="Arial Unicode MS" w:hAnsi="Courier New" w:cs="Courier Ne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業代銷售表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Courier New" w:eastAsia="Arial Unicode MS" w:hAnsi="Courier New" w:cs="Courier Ne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進/銷/存月報表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Courier New" w:eastAsia="Arial Unicode MS" w:hAnsi="Courier New" w:cs="Courier Ne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存貨天數與台數表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Courier New" w:eastAsia="Arial Unicode MS" w:hAnsi="Courier New" w:cs="Courier Ne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  <w:r w:rsidRPr="00C0273A">
              <w:rPr>
                <w:rFonts w:ascii="標楷體" w:eastAsia="標楷體" w:hAnsi="標楷體" w:cs="Arial Unicode MS" w:hint="eastAsia"/>
              </w:rPr>
              <w:t>出庫報表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Courier New" w:eastAsia="Arial Unicode MS" w:hAnsi="Courier New" w:cs="Courier Ne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284652" w:rsidRPr="00284652" w:rsidTr="00C0273A">
        <w:trPr>
          <w:gridAfter w:val="1"/>
          <w:wAfter w:w="623" w:type="dxa"/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jc w:val="right"/>
              <w:rPr>
                <w:rFonts w:ascii="標楷體" w:eastAsia="標楷體" w:hAnsi="標楷體" w:cs="Arial Unicode M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C0273A" w:rsidRDefault="00284652" w:rsidP="00284652">
            <w:pPr>
              <w:spacing w:after="0" w:line="240" w:lineRule="auto"/>
              <w:rPr>
                <w:rFonts w:ascii="標楷體" w:eastAsia="標楷體" w:hAnsi="標楷體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Courier New" w:eastAsia="Arial Unicode MS" w:hAnsi="Courier New" w:cs="Courier Ne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652" w:rsidRPr="00284652" w:rsidRDefault="00284652" w:rsidP="00284652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BF1709" w:rsidRDefault="003D6876" w:rsidP="00BF1709">
      <w:pPr>
        <w:pStyle w:val="Default"/>
        <w:pageBreakBefore/>
        <w:spacing w:before="120" w:after="200"/>
        <w:rPr>
          <w:rFonts w:ascii="標楷體" w:eastAsia="標楷體" w:cs="標楷體"/>
          <w:sz w:val="32"/>
          <w:szCs w:val="32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1384935</wp:posOffset>
                </wp:positionH>
                <wp:positionV relativeFrom="page">
                  <wp:posOffset>2326640</wp:posOffset>
                </wp:positionV>
                <wp:extent cx="5476240" cy="5399405"/>
                <wp:effectExtent l="3810" t="254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539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652" w:rsidRDefault="00284652" w:rsidP="00BF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9.05pt;margin-top:183.2pt;width:431.2pt;height:4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H8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" o:allowincell="f" filled="f" stroked="f">
                <v:textbox>
                  <w:txbxContent>
                    <w:p w:rsidR="00284652" w:rsidRDefault="00284652" w:rsidP="00BF1709"/>
                  </w:txbxContent>
                </v:textbox>
                <w10:wrap type="through" anchorx="page" anchory="page"/>
              </v:shape>
            </w:pict>
          </mc:Fallback>
        </mc:AlternateContent>
      </w:r>
      <w:r w:rsidR="00BF1709">
        <w:rPr>
          <w:rFonts w:ascii="標楷體" w:eastAsia="標楷體" w:cs="標楷體" w:hint="eastAsia"/>
          <w:sz w:val="32"/>
          <w:szCs w:val="32"/>
          <w:lang w:eastAsia="zh-TW"/>
        </w:rPr>
        <w:t>附件二：維護服務項目及範圍</w:t>
      </w:r>
      <w:r w:rsidR="00BF1709">
        <w:rPr>
          <w:rFonts w:ascii="標楷體" w:eastAsia="標楷體" w:cs="標楷體"/>
          <w:sz w:val="32"/>
          <w:szCs w:val="32"/>
          <w:lang w:eastAsia="zh-TW"/>
        </w:rPr>
        <w:t xml:space="preserve"> 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608"/>
        <w:gridCol w:w="2608"/>
      </w:tblGrid>
      <w:tr w:rsidR="00BF1709" w:rsidTr="00284652">
        <w:trPr>
          <w:trHeight w:val="161"/>
        </w:trPr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服務項目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服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範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圍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註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BF1709" w:rsidTr="00284652">
        <w:trPr>
          <w:trHeight w:val="785"/>
        </w:trPr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若屬系統操作問題，則立即回覆。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  <w:p w:rsidR="00BF1709" w:rsidRDefault="00BF1709" w:rsidP="00284652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若屬資料結構問題或程式瑕疵，無法立即解決者，則於三個工作天內回覆，並修改程式瑕疵部份。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  <w:p w:rsidR="00BF1709" w:rsidRDefault="00BF1709" w:rsidP="00284652">
            <w:pPr>
              <w:pStyle w:val="Default"/>
              <w:spacing w:after="200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提供系統備份及系統回覆處理服務。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工作時間：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  <w:p w:rsidR="00BF1709" w:rsidRDefault="00BF1709" w:rsidP="00284652">
            <w:pPr>
              <w:pStyle w:val="Default"/>
              <w:spacing w:after="200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每週一至週五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9:00 ~ 18:00 </w:t>
            </w: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；國定節假日除外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BF1709" w:rsidTr="00284652">
        <w:trPr>
          <w:trHeight w:val="473"/>
        </w:trPr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資料庫服務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提供資料庫定期備份及備份回復服務。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  <w:p w:rsidR="00BF1709" w:rsidRDefault="00BF1709" w:rsidP="00284652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提供資料庫維護，資料轉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>Excel</w:t>
            </w: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檔導出服務，資料錯誤人工修改服務。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資料庫備份為定期及不定期後台服務。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BF1709" w:rsidTr="00284652">
        <w:trPr>
          <w:trHeight w:val="472"/>
        </w:trPr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系統修改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在不改變現行資料庫結構原則下，提供一年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>10</w:t>
            </w: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支新增程式或修改程式服務。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程式新增或變更，須提出正式書面文件。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BF1709" w:rsidTr="00284652">
        <w:trPr>
          <w:trHeight w:val="161"/>
        </w:trPr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電話服務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提供一年無限次數電話咨詢服務。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BF1709" w:rsidTr="00284652">
        <w:trPr>
          <w:trHeight w:val="161"/>
        </w:trPr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郵件服務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提供一年無限次數郵件咨詢服務。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BF1709" w:rsidTr="00284652">
        <w:trPr>
          <w:trHeight w:val="161"/>
        </w:trPr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系統咨詢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提供系統擴充、更新規劃咨詢服務。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284652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</w:tbl>
    <w:p w:rsidR="00BC71EE" w:rsidRDefault="00BC71EE">
      <w:pPr>
        <w:pStyle w:val="Default"/>
        <w:spacing w:before="120" w:after="200"/>
        <w:ind w:left="331"/>
        <w:rPr>
          <w:rFonts w:eastAsia="標楷體"/>
          <w:sz w:val="32"/>
          <w:szCs w:val="32"/>
        </w:rPr>
      </w:pPr>
    </w:p>
    <w:sectPr w:rsidR="00BC71EE" w:rsidSect="00241C45">
      <w:pgSz w:w="12240" w:h="16340"/>
      <w:pgMar w:top="1810" w:right="1203" w:bottom="668" w:left="16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1C" w:rsidRDefault="00574E1C" w:rsidP="00BF1709">
      <w:pPr>
        <w:spacing w:after="0" w:line="240" w:lineRule="auto"/>
      </w:pPr>
      <w:r>
        <w:separator/>
      </w:r>
    </w:p>
  </w:endnote>
  <w:endnote w:type="continuationSeparator" w:id="0">
    <w:p w:rsidR="00574E1C" w:rsidRDefault="00574E1C" w:rsidP="00BF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Ш蔨B..宽.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1C" w:rsidRDefault="00574E1C" w:rsidP="00BF1709">
      <w:pPr>
        <w:spacing w:after="0" w:line="240" w:lineRule="auto"/>
      </w:pPr>
      <w:r>
        <w:separator/>
      </w:r>
    </w:p>
  </w:footnote>
  <w:footnote w:type="continuationSeparator" w:id="0">
    <w:p w:rsidR="00574E1C" w:rsidRDefault="00574E1C" w:rsidP="00BF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66D5D9"/>
    <w:multiLevelType w:val="hybridMultilevel"/>
    <w:tmpl w:val="CD7A54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B09FA1"/>
    <w:multiLevelType w:val="hybridMultilevel"/>
    <w:tmpl w:val="BD5248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FBA432"/>
    <w:multiLevelType w:val="hybridMultilevel"/>
    <w:tmpl w:val="3F6D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83FB74"/>
    <w:multiLevelType w:val="hybridMultilevel"/>
    <w:tmpl w:val="6671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ADFB6A"/>
    <w:multiLevelType w:val="hybridMultilevel"/>
    <w:tmpl w:val="CEDB1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129E03A"/>
    <w:multiLevelType w:val="hybridMultilevel"/>
    <w:tmpl w:val="4CAF3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5AAF74B"/>
    <w:multiLevelType w:val="hybridMultilevel"/>
    <w:tmpl w:val="34B189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5FCEB75"/>
    <w:multiLevelType w:val="hybridMultilevel"/>
    <w:tmpl w:val="20F3CC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636E0CB"/>
    <w:multiLevelType w:val="hybridMultilevel"/>
    <w:tmpl w:val="D1BB80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3A3216"/>
    <w:multiLevelType w:val="hybridMultilevel"/>
    <w:tmpl w:val="79E49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8D8ECB"/>
    <w:multiLevelType w:val="hybridMultilevel"/>
    <w:tmpl w:val="B87348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1D791B1"/>
    <w:multiLevelType w:val="hybridMultilevel"/>
    <w:tmpl w:val="7B84B0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7387CA8"/>
    <w:multiLevelType w:val="hybridMultilevel"/>
    <w:tmpl w:val="21DCE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09"/>
    <w:rsid w:val="00052680"/>
    <w:rsid w:val="00124C36"/>
    <w:rsid w:val="002175B1"/>
    <w:rsid w:val="002262EA"/>
    <w:rsid w:val="00241C45"/>
    <w:rsid w:val="00284652"/>
    <w:rsid w:val="002C0085"/>
    <w:rsid w:val="00346E4F"/>
    <w:rsid w:val="003D6876"/>
    <w:rsid w:val="004B2354"/>
    <w:rsid w:val="004E2F60"/>
    <w:rsid w:val="00574E1C"/>
    <w:rsid w:val="0067383B"/>
    <w:rsid w:val="006853EF"/>
    <w:rsid w:val="0087775A"/>
    <w:rsid w:val="008A7598"/>
    <w:rsid w:val="009A1449"/>
    <w:rsid w:val="009F5AE4"/>
    <w:rsid w:val="00A06327"/>
    <w:rsid w:val="00A2661D"/>
    <w:rsid w:val="00A377B6"/>
    <w:rsid w:val="00AF2F12"/>
    <w:rsid w:val="00B13822"/>
    <w:rsid w:val="00BC71EE"/>
    <w:rsid w:val="00BF1709"/>
    <w:rsid w:val="00C0273A"/>
    <w:rsid w:val="00D61546"/>
    <w:rsid w:val="00E54709"/>
    <w:rsid w:val="00F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84BD20"/>
  <w15:docId w15:val="{DB95D904-7A7F-493C-8120-92B484D1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C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170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BF1709"/>
  </w:style>
  <w:style w:type="paragraph" w:styleId="a5">
    <w:name w:val="footer"/>
    <w:basedOn w:val="a"/>
    <w:link w:val="a6"/>
    <w:uiPriority w:val="99"/>
    <w:unhideWhenUsed/>
    <w:rsid w:val="00BF170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BF1709"/>
  </w:style>
  <w:style w:type="paragraph" w:styleId="a7">
    <w:name w:val="Plain Text"/>
    <w:basedOn w:val="a"/>
    <w:link w:val="a8"/>
    <w:rsid w:val="00E54709"/>
    <w:pPr>
      <w:widowControl w:val="0"/>
      <w:spacing w:after="0" w:line="240" w:lineRule="auto"/>
    </w:pPr>
    <w:rPr>
      <w:rFonts w:ascii="細明體" w:eastAsia="細明體" w:hAnsi="Courier New" w:cs="標楷體"/>
      <w:kern w:val="2"/>
      <w:sz w:val="24"/>
      <w:szCs w:val="24"/>
      <w:lang w:eastAsia="zh-TW"/>
    </w:rPr>
  </w:style>
  <w:style w:type="character" w:customStyle="1" w:styleId="a8">
    <w:name w:val="純文字 字元"/>
    <w:basedOn w:val="a0"/>
    <w:link w:val="a7"/>
    <w:rsid w:val="00E54709"/>
    <w:rPr>
      <w:rFonts w:ascii="細明體" w:eastAsia="細明體" w:hAnsi="Courier New" w:cs="標楷體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5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win1064</cp:lastModifiedBy>
  <cp:revision>9</cp:revision>
  <cp:lastPrinted>2018-10-11T00:28:00Z</cp:lastPrinted>
  <dcterms:created xsi:type="dcterms:W3CDTF">2016-07-25T05:28:00Z</dcterms:created>
  <dcterms:modified xsi:type="dcterms:W3CDTF">2020-09-04T02:06:00Z</dcterms:modified>
</cp:coreProperties>
</file>