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一、单项选择题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在每小题列出的四个备选项中只有一个是符合题目要求的，错选、多选或未选均无分。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)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、幼儿园的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娃娃家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游戏属于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结构游戏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表演游戏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角色游戏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智力游戏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、在歌唱活动中，帮助幼儿清晰准确地表现内容和富于感染力地表达情感的方法，主要是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倾听录音范唱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欣赏录像带中的优秀表演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倾听教师精湛的弹奏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教师正确的范唱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3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、关于幼儿游戏活动区的布置，正确的说法是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以阅读为主的图书区可与娃娃家放在一起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自选游戏环境的创设是由教师进行的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可在积木区提供一些人偶、小动物、交通工具模型等辅助材料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娃娃家应该是完全敞开式，让每个人都能看到里面有什么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4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、幼儿园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的双重任务是我国幼儿园的一大特色，也是我国幼儿园的社会使命。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发挥一日活动整体教育功能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以游戏为基本活动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教育的活动性和活动的多样性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保育和教育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5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、被称为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教育史上的哥白尼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和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现代教育之父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的教育家是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杜威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蒙台梭利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福禄贝尔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夸美纽斯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6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、陈鹤琴提出的五指活动指的是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儿童健康活动、儿童社会活动、儿童科学活动、儿童艺术活动、儿童文学活动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儿童语言活动、儿童社会活动、儿童科学活动、儿童美术活动、儿童音乐活动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儿童常识活动、儿童社会活动、儿童科学活动、儿童艺术活动、儿童文学活动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儿童体育活动、儿童语言活动、儿童科学活动、儿童艺术活动、儿童文学活动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7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、幼儿园环境分为物质环境和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社会环境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lastRenderedPageBreak/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精神环境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城市环境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局部环境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8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、根据皮亚杰的认知发展阶段理论，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3—6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岁的幼儿处于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阶段。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感知运动阶段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前运算阶段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具体运算阶段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形式运算阶段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9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、儿童学习语言的关键期是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A.0—1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岁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B.1—3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岁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C.3—6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岁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D.5—6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岁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10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、培养机智、敏锐和自信心，防止疑虑、孤独，这些教育措施主要是针对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胆汁质的儿童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多血质的儿童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黏液质的儿童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抑郁质的儿童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[page]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11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、幼儿在想象中常常表露个人的愿望。例如，大班幼儿文文说：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妈妈，我长大了也想和你一样，做一个老师。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这是一种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经验性想象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情境性想象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愿望性想象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拟人化想象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12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、我国第一所公立幼稚师范学校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——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江西实验幼师的创办者是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陈鹤琴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陶行知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黄炎培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张雪门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13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、在同一桌上绘画的幼儿，其想象的主题往往雷同，这说明幼儿想象的特点是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想象无预定目的，由外界刺激直接引起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想象的主题不稳定，想象方向随外界刺激的变化而变化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想象的内容零散，无系统性，形象间不能产生联系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以想象过程为满足，没有目的性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14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、世界上第一部论述学前教育的专著是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lastRenderedPageBreak/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《母育学校》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《爱弥儿》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《社会契约论》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《学记》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15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、幼儿体育过程中最主要的环节是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激发幼儿活动兴趣阶段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身体准备阶段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掌握动作技能阶段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结束阶段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16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、对幼儿发展状况评估的目的是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筛选、排队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教师反思性成长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提高保教质量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了解幼儿的发展需要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17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、对幼儿园活动的正确理解是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儿童尽情地随意玩耍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在安全的前提下按课程的要求活动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为儿童舒展筋骨而开展活动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教育过程就是活动过程，促进儿童身心健康发展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18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、在学龄前期，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儿童的性别角色的教育对儿童的智力发展和性格发展是有益的。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强化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适当淡化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不考虑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以上说法都不对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19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、儿童一进商场就被漂亮的玩具吸引，这一刻出现的心理现象是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注意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想象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需要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思维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20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、幼儿园对幼儿实施的教育包括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德、智、体、美、劳诸方面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智、德、体、心诸方面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C.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体、智、德、美诸方面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D.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美、心、体、智诸方面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[page]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 xml:space="preserve">　　二、简答题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本大题共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4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小题，每小题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5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分，共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20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分。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)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lastRenderedPageBreak/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21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、游戏满足了幼儿身心发展的哪些需要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?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22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、简述幼儿园环境创设的原则。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23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、简述幼儿园教育的基本特点。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24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、简述幼儿思维发展的一般特点。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</w:rPr>
      </w:pP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 xml:space="preserve">　　三、材料分析题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本大题共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2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小题，每小题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20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分，共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40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分。</w:t>
      </w:r>
      <w:r>
        <w:rPr>
          <w:rStyle w:val="a3"/>
          <w:rFonts w:ascii="Microsoft YaHei" w:hAnsi="Microsoft YaHei"/>
          <w:color w:val="333333"/>
          <w:sz w:val="21"/>
          <w:szCs w:val="21"/>
        </w:rPr>
        <w:t>)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 xml:space="preserve">　　材料</w:t>
      </w:r>
      <w:proofErr w:type="gramStart"/>
      <w:r>
        <w:rPr>
          <w:rFonts w:ascii="Microsoft YaHei" w:hAnsi="Microsoft YaHei"/>
          <w:color w:val="333333"/>
          <w:sz w:val="21"/>
          <w:szCs w:val="21"/>
        </w:rPr>
        <w:t>一</w:t>
      </w:r>
      <w:proofErr w:type="gramEnd"/>
      <w:r>
        <w:rPr>
          <w:rFonts w:ascii="Microsoft YaHei" w:hAnsi="Microsoft YaHei"/>
          <w:color w:val="333333"/>
          <w:sz w:val="21"/>
          <w:szCs w:val="21"/>
        </w:rPr>
        <w:t>：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星期一，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老师埋怨说：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孩子在家过了一个双休日，再回到幼儿园后，许多良好的行为习惯就退步了，不认真吃饭，乱扔东西，活动时喜欢说话，真不知孩子在家时，家长是怎么教育的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!”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站在一旁的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老师颇有同感地说：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是啊，如果家长都能按我们的要求去教育孩子，我们的工作就好做多了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!”A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老师接着说：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可这些家长不按我们的要求去做倒也罢了，还经常给我们提这样那样的意见，好像我们当老师的还不如他们懂得多，真拿这些家长没有办法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25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(1)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请你运用幼儿园与家庭相互配合的有关理论，分析和评论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A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B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老师的教育观点。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(10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分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26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(2)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具体谈谈家园合作对幼儿发展的重要意义以及目前存在的误区。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(10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分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材料二：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小班幼儿在角色游戏区活动，文文在邮局里无所事事，摆弄一个称重器。在此之前，孩子们没有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邮局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这个角色游戏的经验。教师看到这种情况，拿了一个盒子走过去，对文文说：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我想把这个寄到超市去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(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旁边有超市游戏区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)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，你能帮我称一下吗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?”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文文马上接过盒子，放在称重器上，看了一下，说：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“100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克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!”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教师问：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多少钱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?”“10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块钱。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教师假装付了钱，文文立刻把盒子送到了隔壁的超市。接着，有几个小朋友也学着教师的样子要将一些东西寄到旁边的医院、美容院、娃娃家，邮局变得热闹起来。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27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、问题：请分析在这个案例中，教师是如何干预幼儿游戏的。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 xml:space="preserve">　　四、活动设计题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(50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分</w:t>
      </w:r>
      <w:r>
        <w:rPr>
          <w:rStyle w:val="a3"/>
          <w:rFonts w:ascii="Microsoft YaHei" w:hAnsi="Microsoft YaHei"/>
          <w:color w:val="333333"/>
          <w:sz w:val="21"/>
          <w:szCs w:val="21"/>
          <w:lang w:eastAsia="zh-CN"/>
        </w:rPr>
        <w:t>)</w:t>
      </w:r>
    </w:p>
    <w:p w:rsidR="00D617D1" w:rsidRDefault="00D617D1" w:rsidP="00D617D1">
      <w:pPr>
        <w:pStyle w:val="Web"/>
        <w:shd w:val="clear" w:color="auto" w:fill="FFFFFF"/>
        <w:spacing w:before="0" w:beforeAutospacing="0" w:after="0" w:afterAutospacing="0" w:line="390" w:lineRule="atLeast"/>
        <w:rPr>
          <w:rFonts w:ascii="Microsoft YaHei" w:hAnsi="Microsoft YaHei"/>
          <w:color w:val="333333"/>
          <w:sz w:val="21"/>
          <w:szCs w:val="21"/>
          <w:lang w:eastAsia="zh-CN"/>
        </w:rPr>
      </w:pPr>
      <w:r>
        <w:rPr>
          <w:rFonts w:ascii="Microsoft YaHei" w:hAnsi="Microsoft YaHei"/>
          <w:color w:val="333333"/>
          <w:sz w:val="21"/>
          <w:szCs w:val="21"/>
          <w:lang w:eastAsia="zh-CN"/>
        </w:rPr>
        <w:t xml:space="preserve">　　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28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、请以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“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小动物与生气虫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”</w:t>
      </w:r>
      <w:r>
        <w:rPr>
          <w:rFonts w:ascii="Microsoft YaHei" w:hAnsi="Microsoft YaHei"/>
          <w:color w:val="333333"/>
          <w:sz w:val="21"/>
          <w:szCs w:val="21"/>
          <w:lang w:eastAsia="zh-CN"/>
        </w:rPr>
        <w:t>为主题，设计一个中班的活动方案。</w:t>
      </w:r>
    </w:p>
    <w:p w:rsidR="00CF4C93" w:rsidRPr="00D617D1" w:rsidRDefault="00CF4C93" w:rsidP="00D617D1">
      <w:pPr>
        <w:rPr>
          <w:lang w:eastAsia="zh-CN"/>
        </w:rPr>
      </w:pPr>
    </w:p>
    <w:sectPr w:rsidR="00CF4C93" w:rsidRPr="00D617D1" w:rsidSect="00CF4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7FD"/>
    <w:rsid w:val="001D35CD"/>
    <w:rsid w:val="007857FD"/>
    <w:rsid w:val="00CF4C93"/>
    <w:rsid w:val="00D617D1"/>
    <w:rsid w:val="00DC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57F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3">
    <w:name w:val="Strong"/>
    <w:basedOn w:val="a0"/>
    <w:uiPriority w:val="22"/>
    <w:qFormat/>
    <w:rsid w:val="007857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5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5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2207</Characters>
  <Application>Microsoft Office Word</Application>
  <DocSecurity>0</DocSecurity>
  <Lines>18</Lines>
  <Paragraphs>5</Paragraphs>
  <ScaleCrop>false</ScaleCrop>
  <Company>C.M.T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2</cp:revision>
  <dcterms:created xsi:type="dcterms:W3CDTF">2015-09-18T06:49:00Z</dcterms:created>
  <dcterms:modified xsi:type="dcterms:W3CDTF">2015-09-18T06:49:00Z</dcterms:modified>
</cp:coreProperties>
</file>