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715"/>
        <w:gridCol w:w="1262"/>
        <w:gridCol w:w="1134"/>
        <w:gridCol w:w="567"/>
        <w:gridCol w:w="126"/>
        <w:gridCol w:w="725"/>
        <w:gridCol w:w="1096"/>
        <w:gridCol w:w="1060"/>
      </w:tblGrid>
      <w:tr w:rsidR="00B96E96">
        <w:trPr>
          <w:trHeight w:val="900"/>
        </w:trPr>
        <w:tc>
          <w:tcPr>
            <w:tcW w:w="8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移出经营异常名录申请表</w:t>
            </w:r>
          </w:p>
        </w:tc>
      </w:tr>
      <w:tr w:rsidR="00B96E96">
        <w:trPr>
          <w:trHeight w:val="6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企业基本信息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东莞市华算网络科技有限公司</w:t>
            </w:r>
          </w:p>
        </w:tc>
      </w:tr>
      <w:tr w:rsidR="00B96E96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96" w:rsidRDefault="00B96E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注册号/统一社会信用代码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914419003251324314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法定代表人日（负责人）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张少丹</w:t>
            </w:r>
          </w:p>
        </w:tc>
      </w:tr>
      <w:tr w:rsidR="00B96E96" w:rsidRPr="00FA3FDA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96" w:rsidRDefault="00B96E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（经营场所）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Pr="00FA3FDA" w:rsidRDefault="00FA3F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FA3FDA">
              <w:rPr>
                <w:rFonts w:asciiTheme="majorEastAsia" w:eastAsiaTheme="majorEastAsia" w:hAnsiTheme="majorEastAsia" w:hint="eastAsia"/>
                <w:color w:val="131313"/>
                <w:szCs w:val="21"/>
                <w:shd w:val="clear" w:color="auto" w:fill="FFFFFF"/>
              </w:rPr>
              <w:t>东莞市常平镇东莞创客邦基地16栋2号101号房（集群注册）</w:t>
            </w:r>
          </w:p>
        </w:tc>
      </w:tr>
      <w:tr w:rsidR="00B96E96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96" w:rsidRDefault="00B96E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9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13538792973</w:t>
            </w:r>
            <w:r w:rsidR="00FA3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列入日期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955B6F" w:rsidP="00955B6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55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2018年5月31日</w:t>
            </w:r>
          </w:p>
        </w:tc>
      </w:tr>
      <w:tr w:rsidR="00B96E96">
        <w:trPr>
          <w:trHeight w:val="17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列入经营异常名录原因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□未依照《企业信息公示暂行条例》第八条规定的期限公示年度报告的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□未在工商行政管理部门依照《企业信息公示暂行条例》第十条规定责令的期限内公示有关企业信息的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□公示企业信息隐瞒真实情况、弄虚作假的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□通过登记的住所或者经营场所无法联系的</w:t>
            </w:r>
          </w:p>
        </w:tc>
      </w:tr>
      <w:tr w:rsidR="00B96E96">
        <w:trPr>
          <w:trHeight w:val="21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申请移出理由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□已补报年度报告并公示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□已公示有关企业信息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□已更正公示的信息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□已依法办理住所或者经营场所的变更登记（□认识错误，已主动纠正，没造成危害后果）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□通过登记的住所或者经营场所重新取得联系</w:t>
            </w:r>
          </w:p>
        </w:tc>
      </w:tr>
      <w:tr w:rsidR="00B96E96">
        <w:trPr>
          <w:trHeight w:val="75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被委托人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信息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身份证（件）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3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6E96">
        <w:trPr>
          <w:trHeight w:val="7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96" w:rsidRDefault="00B96E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委托事项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□提交移出经营异常名录申请材料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□签收受理回执</w:t>
            </w:r>
          </w:p>
        </w:tc>
      </w:tr>
      <w:tr w:rsidR="00B96E96">
        <w:trPr>
          <w:trHeight w:val="23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签字盖章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公章：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法定代表人（负责人）签字：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年    月    日</w:t>
            </w:r>
          </w:p>
        </w:tc>
      </w:tr>
      <w:tr w:rsidR="00B96E96">
        <w:trPr>
          <w:trHeight w:val="270"/>
        </w:trPr>
        <w:tc>
          <w:tcPr>
            <w:tcW w:w="88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E96" w:rsidRDefault="00FA3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注：企业、农民专业合作社适用此表。</w:t>
            </w:r>
          </w:p>
        </w:tc>
      </w:tr>
    </w:tbl>
    <w:p w:rsidR="00B96E96" w:rsidRPr="00FA3FDA" w:rsidRDefault="00B96E96" w:rsidP="00FA3FDA">
      <w:pPr>
        <w:rPr>
          <w:rFonts w:eastAsia="PMingLiU"/>
        </w:rPr>
      </w:pPr>
    </w:p>
    <w:sectPr w:rsidR="00B96E96" w:rsidRPr="00FA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Regular">
    <w:altName w:val="黑体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3"/>
    <w:rsid w:val="00484423"/>
    <w:rsid w:val="00955B6F"/>
    <w:rsid w:val="00B96E96"/>
    <w:rsid w:val="00FA3FDA"/>
    <w:rsid w:val="00FD77D9"/>
    <w:rsid w:val="013046F5"/>
    <w:rsid w:val="0B380F0B"/>
    <w:rsid w:val="29484E64"/>
    <w:rsid w:val="5EF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</w:style>
  <w:style w:type="character" w:styleId="a4">
    <w:name w:val="FollowedHyperlink"/>
    <w:basedOn w:val="a0"/>
    <w:uiPriority w:val="99"/>
    <w:unhideWhenUsed/>
    <w:rPr>
      <w:color w:val="2D64B3"/>
      <w:u w:val="none"/>
    </w:rPr>
  </w:style>
  <w:style w:type="character" w:styleId="a5">
    <w:name w:val="Emphasis"/>
    <w:basedOn w:val="a0"/>
    <w:uiPriority w:val="20"/>
    <w:qFormat/>
  </w:style>
  <w:style w:type="character" w:styleId="a6">
    <w:name w:val="Hyperlink"/>
    <w:basedOn w:val="a0"/>
    <w:uiPriority w:val="99"/>
    <w:unhideWhenUsed/>
    <w:qFormat/>
    <w:rPr>
      <w:color w:val="2D64B3"/>
      <w:u w:val="none"/>
    </w:rPr>
  </w:style>
  <w:style w:type="character" w:customStyle="1" w:styleId="ydx">
    <w:name w:val="ydx"/>
    <w:basedOn w:val="a0"/>
    <w:rPr>
      <w:shd w:val="clear" w:color="auto" w:fill="CC6600"/>
    </w:rPr>
  </w:style>
  <w:style w:type="character" w:customStyle="1" w:styleId="zcjy">
    <w:name w:val="zcjy"/>
    <w:basedOn w:val="a0"/>
    <w:rPr>
      <w:shd w:val="clear" w:color="auto" w:fill="266EB4"/>
    </w:rPr>
  </w:style>
  <w:style w:type="character" w:customStyle="1" w:styleId="content1">
    <w:name w:val="content1"/>
    <w:basedOn w:val="a0"/>
    <w:rPr>
      <w:rFonts w:ascii="微软雅黑 Regular" w:eastAsia="微软雅黑 Regular" w:hAnsi="微软雅黑 Regular" w:cs="微软雅黑 Regular"/>
      <w:color w:val="55555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</w:style>
  <w:style w:type="character" w:styleId="a4">
    <w:name w:val="FollowedHyperlink"/>
    <w:basedOn w:val="a0"/>
    <w:uiPriority w:val="99"/>
    <w:unhideWhenUsed/>
    <w:rPr>
      <w:color w:val="2D64B3"/>
      <w:u w:val="none"/>
    </w:rPr>
  </w:style>
  <w:style w:type="character" w:styleId="a5">
    <w:name w:val="Emphasis"/>
    <w:basedOn w:val="a0"/>
    <w:uiPriority w:val="20"/>
    <w:qFormat/>
  </w:style>
  <w:style w:type="character" w:styleId="a6">
    <w:name w:val="Hyperlink"/>
    <w:basedOn w:val="a0"/>
    <w:uiPriority w:val="99"/>
    <w:unhideWhenUsed/>
    <w:qFormat/>
    <w:rPr>
      <w:color w:val="2D64B3"/>
      <w:u w:val="none"/>
    </w:rPr>
  </w:style>
  <w:style w:type="character" w:customStyle="1" w:styleId="ydx">
    <w:name w:val="ydx"/>
    <w:basedOn w:val="a0"/>
    <w:rPr>
      <w:shd w:val="clear" w:color="auto" w:fill="CC6600"/>
    </w:rPr>
  </w:style>
  <w:style w:type="character" w:customStyle="1" w:styleId="zcjy">
    <w:name w:val="zcjy"/>
    <w:basedOn w:val="a0"/>
    <w:rPr>
      <w:shd w:val="clear" w:color="auto" w:fill="266EB4"/>
    </w:rPr>
  </w:style>
  <w:style w:type="character" w:customStyle="1" w:styleId="content1">
    <w:name w:val="content1"/>
    <w:basedOn w:val="a0"/>
    <w:rPr>
      <w:rFonts w:ascii="微软雅黑 Regular" w:eastAsia="微软雅黑 Regular" w:hAnsi="微软雅黑 Regular" w:cs="微软雅黑 Regular"/>
      <w:color w:val="55555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david</cp:lastModifiedBy>
  <cp:revision>3</cp:revision>
  <cp:lastPrinted>2017-02-13T03:36:00Z</cp:lastPrinted>
  <dcterms:created xsi:type="dcterms:W3CDTF">2016-11-01T01:13:00Z</dcterms:created>
  <dcterms:modified xsi:type="dcterms:W3CDTF">2018-06-15T04:09:00Z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